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677"/>
        <w:gridCol w:w="4677"/>
      </w:tblGrid>
      <w:tr w:rsidR="00235C0A" w:rsidRPr="00235C0A" w14:paraId="2E7F6649" w14:textId="77777777" w:rsidTr="009D0D99">
        <w:tc>
          <w:tcPr>
            <w:tcW w:w="2500" w:type="pct"/>
          </w:tcPr>
          <w:p w14:paraId="4EF67421" w14:textId="77777777" w:rsidR="00235C0A" w:rsidRPr="00235C0A" w:rsidRDefault="00235C0A" w:rsidP="009D0D99">
            <w:pPr>
              <w:pStyle w:val="a3"/>
              <w:rPr>
                <w:rFonts w:ascii="Arial" w:hAnsi="Arial" w:cs="Arial"/>
                <w:szCs w:val="22"/>
              </w:rPr>
            </w:pPr>
            <w:r w:rsidRPr="00235C0A">
              <w:rPr>
                <w:rFonts w:ascii="Arial" w:hAnsi="Arial" w:cs="Arial"/>
                <w:szCs w:val="22"/>
              </w:rPr>
              <w:t xml:space="preserve">                                                                                         </w:t>
            </w:r>
          </w:p>
        </w:tc>
        <w:tc>
          <w:tcPr>
            <w:tcW w:w="2500" w:type="pct"/>
          </w:tcPr>
          <w:p w14:paraId="5FD1F49F" w14:textId="77777777" w:rsidR="00235C0A" w:rsidRPr="00235C0A" w:rsidRDefault="00235C0A" w:rsidP="00235C0A">
            <w:pPr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УТВЕРЖДАЮ</w:t>
            </w:r>
          </w:p>
          <w:p w14:paraId="14A2616A" w14:textId="77777777" w:rsidR="00235C0A" w:rsidRPr="00235C0A" w:rsidRDefault="00235C0A" w:rsidP="00235C0A">
            <w:pPr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Заместитель директора по производству - главный инженер ООО «ЭН+ ГИДРО»</w:t>
            </w:r>
          </w:p>
          <w:p w14:paraId="347FD755" w14:textId="77777777" w:rsidR="00235C0A" w:rsidRPr="00235C0A" w:rsidRDefault="00235C0A" w:rsidP="009D0D99">
            <w:pPr>
              <w:shd w:val="clear" w:color="auto" w:fill="FFFFFF"/>
              <w:autoSpaceDE w:val="0"/>
              <w:autoSpaceDN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77497B8" w14:textId="77777777" w:rsidR="00235C0A" w:rsidRPr="00235C0A" w:rsidRDefault="00235C0A" w:rsidP="00235C0A">
            <w:pPr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______________Ю.В. Дворянский</w:t>
            </w:r>
          </w:p>
          <w:p w14:paraId="3EED3E64" w14:textId="77777777" w:rsidR="00235C0A" w:rsidRPr="00235C0A" w:rsidRDefault="00235C0A" w:rsidP="009D0D99">
            <w:pPr>
              <w:pStyle w:val="a3"/>
              <w:spacing w:line="276" w:lineRule="auto"/>
              <w:jc w:val="left"/>
              <w:rPr>
                <w:rFonts w:ascii="Arial" w:hAnsi="Arial" w:cs="Arial"/>
                <w:b/>
                <w:color w:val="0000FF"/>
                <w:szCs w:val="22"/>
              </w:rPr>
            </w:pPr>
            <w:r w:rsidRPr="00235C0A">
              <w:rPr>
                <w:rFonts w:ascii="Arial" w:hAnsi="Arial" w:cs="Arial"/>
                <w:szCs w:val="22"/>
              </w:rPr>
              <w:t>«______» ___________ 2026 г.</w:t>
            </w:r>
          </w:p>
        </w:tc>
      </w:tr>
    </w:tbl>
    <w:p w14:paraId="0A6CEEEE" w14:textId="77777777" w:rsidR="001B7BBC" w:rsidRPr="00235C0A" w:rsidRDefault="001B7BBC" w:rsidP="001B7BBC">
      <w:pPr>
        <w:rPr>
          <w:rFonts w:ascii="Arial" w:hAnsi="Arial" w:cs="Arial"/>
          <w:sz w:val="22"/>
          <w:szCs w:val="22"/>
        </w:rPr>
      </w:pPr>
    </w:p>
    <w:p w14:paraId="211680E1" w14:textId="77777777" w:rsidR="00235C0A" w:rsidRPr="00235C0A" w:rsidRDefault="00235C0A" w:rsidP="0032460B">
      <w:pPr>
        <w:jc w:val="center"/>
        <w:rPr>
          <w:rFonts w:ascii="Arial" w:hAnsi="Arial" w:cs="Arial"/>
          <w:b/>
          <w:sz w:val="22"/>
          <w:szCs w:val="22"/>
        </w:rPr>
      </w:pPr>
    </w:p>
    <w:p w14:paraId="422CC29E" w14:textId="6883BDD5" w:rsidR="0032460B" w:rsidRPr="00235C0A" w:rsidRDefault="00A40D41" w:rsidP="0032460B">
      <w:pPr>
        <w:jc w:val="center"/>
        <w:rPr>
          <w:rFonts w:ascii="Arial" w:hAnsi="Arial" w:cs="Arial"/>
          <w:b/>
          <w:sz w:val="22"/>
          <w:szCs w:val="22"/>
        </w:rPr>
      </w:pPr>
      <w:r w:rsidRPr="00235C0A">
        <w:rPr>
          <w:rFonts w:ascii="Arial" w:hAnsi="Arial" w:cs="Arial"/>
          <w:b/>
          <w:sz w:val="22"/>
          <w:szCs w:val="22"/>
        </w:rPr>
        <w:t xml:space="preserve">Календарный </w:t>
      </w:r>
      <w:r w:rsidR="007B2632" w:rsidRPr="00235C0A">
        <w:rPr>
          <w:rFonts w:ascii="Arial" w:hAnsi="Arial" w:cs="Arial"/>
          <w:b/>
          <w:sz w:val="22"/>
          <w:szCs w:val="22"/>
        </w:rPr>
        <w:t>план</w:t>
      </w:r>
    </w:p>
    <w:p w14:paraId="4A32F5EC" w14:textId="77777777" w:rsidR="00A40D41" w:rsidRPr="00235C0A" w:rsidRDefault="00A40D41" w:rsidP="0032460B">
      <w:pPr>
        <w:jc w:val="center"/>
        <w:rPr>
          <w:rFonts w:ascii="Arial" w:hAnsi="Arial" w:cs="Arial"/>
          <w:sz w:val="22"/>
          <w:szCs w:val="22"/>
        </w:rPr>
      </w:pPr>
      <w:r w:rsidRPr="00235C0A">
        <w:rPr>
          <w:rFonts w:ascii="Arial" w:hAnsi="Arial" w:cs="Arial"/>
          <w:sz w:val="22"/>
          <w:szCs w:val="22"/>
        </w:rPr>
        <w:t>на оказание услуг</w:t>
      </w:r>
    </w:p>
    <w:p w14:paraId="0D9F8097" w14:textId="77777777" w:rsidR="00235C0A" w:rsidRDefault="00235C0A" w:rsidP="00235C0A">
      <w:pPr>
        <w:tabs>
          <w:tab w:val="left" w:pos="851"/>
        </w:tabs>
        <w:jc w:val="center"/>
        <w:rPr>
          <w:rFonts w:ascii="Arial" w:hAnsi="Arial" w:cs="Arial"/>
          <w:sz w:val="22"/>
          <w:szCs w:val="22"/>
        </w:rPr>
      </w:pPr>
      <w:r w:rsidRPr="0084144D">
        <w:rPr>
          <w:rFonts w:ascii="Arial" w:hAnsi="Arial" w:cs="Arial"/>
          <w:b/>
          <w:sz w:val="22"/>
          <w:szCs w:val="22"/>
        </w:rPr>
        <w:t>«</w:t>
      </w:r>
      <w:r w:rsidRPr="0084144D">
        <w:rPr>
          <w:rFonts w:ascii="Arial" w:hAnsi="Arial" w:cs="Arial"/>
          <w:sz w:val="22"/>
          <w:szCs w:val="22"/>
        </w:rPr>
        <w:t>Разработка Декларации безопасности гидротех</w:t>
      </w:r>
      <w:r>
        <w:rPr>
          <w:rFonts w:ascii="Arial" w:hAnsi="Arial" w:cs="Arial"/>
          <w:sz w:val="22"/>
          <w:szCs w:val="22"/>
        </w:rPr>
        <w:t>нических сооружений</w:t>
      </w:r>
    </w:p>
    <w:p w14:paraId="4EB8D3C8" w14:textId="476696CB" w:rsidR="0032460B" w:rsidRPr="00235C0A" w:rsidRDefault="00235C0A" w:rsidP="00235C0A">
      <w:pPr>
        <w:tabs>
          <w:tab w:val="left" w:pos="851"/>
        </w:tabs>
        <w:jc w:val="center"/>
        <w:rPr>
          <w:rFonts w:ascii="Arial" w:hAnsi="Arial" w:cs="Arial"/>
          <w:sz w:val="22"/>
          <w:szCs w:val="22"/>
        </w:rPr>
      </w:pPr>
      <w:r w:rsidRPr="0084144D">
        <w:rPr>
          <w:rFonts w:ascii="Arial" w:hAnsi="Arial" w:cs="Arial"/>
          <w:sz w:val="22"/>
          <w:szCs w:val="22"/>
        </w:rPr>
        <w:t>Сегозерской МГЭС»</w:t>
      </w: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2"/>
        <w:gridCol w:w="4151"/>
        <w:gridCol w:w="2265"/>
        <w:gridCol w:w="2186"/>
      </w:tblGrid>
      <w:tr w:rsidR="008F460F" w:rsidRPr="00235C0A" w14:paraId="1B7BA2AE" w14:textId="77777777" w:rsidTr="008F460F">
        <w:trPr>
          <w:trHeight w:val="551"/>
          <w:jc w:val="center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6F9B" w14:textId="77777777" w:rsidR="008F460F" w:rsidRPr="00235C0A" w:rsidRDefault="008F460F" w:rsidP="00A40D41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4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5FE2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4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1B05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Сроки выполнения работ</w:t>
            </w:r>
          </w:p>
        </w:tc>
      </w:tr>
      <w:tr w:rsidR="008F460F" w:rsidRPr="00235C0A" w14:paraId="7E4B814B" w14:textId="77777777" w:rsidTr="008F460F">
        <w:trPr>
          <w:trHeight w:val="551"/>
          <w:jc w:val="center"/>
        </w:trPr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AC39" w14:textId="77777777" w:rsidR="008F460F" w:rsidRPr="00235C0A" w:rsidRDefault="008F460F" w:rsidP="00706446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FDB1" w14:textId="77777777" w:rsidR="008F460F" w:rsidRPr="00235C0A" w:rsidRDefault="008F460F" w:rsidP="00706446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5A39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начало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1E57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окончание</w:t>
            </w:r>
          </w:p>
        </w:tc>
      </w:tr>
      <w:tr w:rsidR="008F460F" w:rsidRPr="00235C0A" w14:paraId="5036F1BD" w14:textId="77777777" w:rsidTr="008F460F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0B50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D9A6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8A1F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B8C7" w14:textId="77777777" w:rsidR="008F460F" w:rsidRPr="00235C0A" w:rsidRDefault="008F460F" w:rsidP="0070644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DA45D4" w:rsidRPr="00235C0A" w14:paraId="1554A91E" w14:textId="77777777" w:rsidTr="008F460F">
        <w:trPr>
          <w:trHeight w:val="702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6352" w14:textId="743AAF1E" w:rsidR="00DA45D4" w:rsidRPr="00235C0A" w:rsidRDefault="00DA45D4" w:rsidP="00DA45D4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9729" w14:textId="392681B8" w:rsidR="00DA45D4" w:rsidRPr="00235C0A" w:rsidRDefault="00235C0A" w:rsidP="00235C0A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Разработка</w:t>
            </w:r>
            <w:r w:rsidR="00DA45D4" w:rsidRPr="00235C0A">
              <w:rPr>
                <w:rFonts w:ascii="Arial" w:hAnsi="Arial" w:cs="Arial"/>
                <w:sz w:val="22"/>
                <w:szCs w:val="22"/>
              </w:rPr>
              <w:t xml:space="preserve"> расчёта (определение) размера вероятного вреда, который может быть причинён жизни, здоровью физических лиц, имуществу физических и юридических лиц в результате аварии на гидротехнических сооружениях </w:t>
            </w:r>
            <w:r>
              <w:rPr>
                <w:rFonts w:ascii="Arial" w:hAnsi="Arial" w:cs="Arial"/>
                <w:sz w:val="22"/>
                <w:szCs w:val="22"/>
              </w:rPr>
              <w:t>Сегозерской</w:t>
            </w:r>
            <w:r w:rsidR="00DA45D4" w:rsidRPr="00235C0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="00DA45D4" w:rsidRPr="00235C0A">
              <w:rPr>
                <w:rFonts w:ascii="Arial" w:hAnsi="Arial" w:cs="Arial"/>
                <w:sz w:val="22"/>
                <w:szCs w:val="22"/>
              </w:rPr>
              <w:t>ГЭС.</w:t>
            </w:r>
          </w:p>
          <w:p w14:paraId="513B0EF0" w14:textId="4EBEF7F8" w:rsidR="00DA45D4" w:rsidRPr="00235C0A" w:rsidRDefault="00DA45D4" w:rsidP="00235C0A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 xml:space="preserve">Согласование в Госкомитете Республики Карелия по обеспечению жизнедеятельности и безопасности населения (ГК РК </w:t>
            </w:r>
            <w:proofErr w:type="spellStart"/>
            <w:r w:rsidRPr="00235C0A">
              <w:rPr>
                <w:rFonts w:ascii="Arial" w:hAnsi="Arial" w:cs="Arial"/>
                <w:sz w:val="22"/>
                <w:szCs w:val="22"/>
              </w:rPr>
              <w:t>ОЖиБН</w:t>
            </w:r>
            <w:proofErr w:type="spellEnd"/>
            <w:r w:rsidRPr="00235C0A">
              <w:rPr>
                <w:rFonts w:ascii="Arial" w:hAnsi="Arial" w:cs="Arial"/>
                <w:sz w:val="22"/>
                <w:szCs w:val="22"/>
              </w:rPr>
              <w:t xml:space="preserve">) расчёта размера вероятного вреда, который может быть причинён жизни, здоровью физических лиц, имуществу физических и юридических лиц в результате аварии на гидротехнических сооружениях </w:t>
            </w:r>
            <w:r w:rsidR="00235C0A">
              <w:rPr>
                <w:rFonts w:ascii="Arial" w:hAnsi="Arial" w:cs="Arial"/>
                <w:sz w:val="22"/>
                <w:szCs w:val="22"/>
              </w:rPr>
              <w:t>Сегозерской</w:t>
            </w:r>
            <w:r w:rsidR="00235C0A" w:rsidRPr="00235C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5C0A">
              <w:rPr>
                <w:rFonts w:ascii="Arial" w:hAnsi="Arial" w:cs="Arial"/>
                <w:sz w:val="22"/>
                <w:szCs w:val="22"/>
              </w:rPr>
              <w:t>М</w:t>
            </w:r>
            <w:r w:rsidR="00235C0A" w:rsidRPr="00235C0A">
              <w:rPr>
                <w:rFonts w:ascii="Arial" w:hAnsi="Arial" w:cs="Arial"/>
                <w:sz w:val="22"/>
                <w:szCs w:val="22"/>
              </w:rPr>
              <w:t>ГЭС</w:t>
            </w:r>
            <w:r w:rsidRPr="00235C0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F855" w14:textId="25123A88" w:rsidR="00DA45D4" w:rsidRPr="00235C0A" w:rsidRDefault="00DA45D4" w:rsidP="00DA45D4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CB58" w14:textId="6DD752B7" w:rsidR="00DA45D4" w:rsidRPr="00235C0A" w:rsidRDefault="00235C0A" w:rsidP="00235C0A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DA45D4" w:rsidRPr="00235C0A">
              <w:rPr>
                <w:rFonts w:ascii="Arial" w:hAnsi="Arial" w:cs="Arial"/>
                <w:sz w:val="22"/>
                <w:szCs w:val="22"/>
              </w:rPr>
              <w:t>.0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DA45D4" w:rsidRPr="00235C0A">
              <w:rPr>
                <w:rFonts w:ascii="Arial" w:hAnsi="Arial" w:cs="Arial"/>
                <w:sz w:val="22"/>
                <w:szCs w:val="22"/>
              </w:rPr>
              <w:t>.2026 г.</w:t>
            </w:r>
          </w:p>
        </w:tc>
      </w:tr>
      <w:tr w:rsidR="00DA45D4" w:rsidRPr="00235C0A" w14:paraId="7287E905" w14:textId="77777777" w:rsidTr="008F460F">
        <w:trPr>
          <w:trHeight w:val="702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6BBF" w14:textId="47395356" w:rsidR="00DA45D4" w:rsidRPr="00235C0A" w:rsidRDefault="00DA45D4" w:rsidP="00DA45D4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6DCE" w14:textId="6428DADC" w:rsidR="00DA45D4" w:rsidRPr="00235C0A" w:rsidRDefault="00DA45D4" w:rsidP="00235C0A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35C0A">
              <w:rPr>
                <w:rFonts w:ascii="Arial" w:hAnsi="Arial" w:cs="Arial"/>
                <w:sz w:val="22"/>
                <w:szCs w:val="22"/>
              </w:rPr>
              <w:t>Преддекларационное</w:t>
            </w:r>
            <w:proofErr w:type="spellEnd"/>
            <w:r w:rsidRPr="00235C0A">
              <w:rPr>
                <w:rFonts w:ascii="Arial" w:hAnsi="Arial" w:cs="Arial"/>
                <w:sz w:val="22"/>
                <w:szCs w:val="22"/>
              </w:rPr>
              <w:t xml:space="preserve"> обследование гидротехнических сооружений, с составлением акта регулярного обследования по форме, утвержденной Ростехнадзором.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5592" w14:textId="12F040E4" w:rsidR="00DA45D4" w:rsidRPr="00235C0A" w:rsidRDefault="00DA45D4" w:rsidP="00DA45D4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A4CC" w14:textId="21B2BE80" w:rsidR="00DA45D4" w:rsidRPr="00235C0A" w:rsidRDefault="00235C0A" w:rsidP="00235C0A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DA45D4" w:rsidRPr="00235C0A">
              <w:rPr>
                <w:rFonts w:ascii="Arial" w:hAnsi="Arial" w:cs="Arial"/>
                <w:sz w:val="22"/>
                <w:szCs w:val="22"/>
              </w:rPr>
              <w:t>.0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DA45D4" w:rsidRPr="00235C0A">
              <w:rPr>
                <w:rFonts w:ascii="Arial" w:hAnsi="Arial" w:cs="Arial"/>
                <w:sz w:val="22"/>
                <w:szCs w:val="22"/>
              </w:rPr>
              <w:t>.2026</w:t>
            </w:r>
          </w:p>
        </w:tc>
      </w:tr>
      <w:tr w:rsidR="00DA45D4" w:rsidRPr="00235C0A" w14:paraId="6BA2F4A8" w14:textId="77777777" w:rsidTr="008F460F">
        <w:trPr>
          <w:trHeight w:val="702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7BA7" w14:textId="4A99CFA1" w:rsidR="00DA45D4" w:rsidRPr="00235C0A" w:rsidRDefault="00DA45D4" w:rsidP="00DA45D4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737C" w14:textId="77777777" w:rsidR="00DA45D4" w:rsidRPr="00235C0A" w:rsidRDefault="00DA45D4" w:rsidP="00235C0A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Разработка декларации безопасности, уточнение критериев безопасности гидротехнических сооружений.</w:t>
            </w:r>
          </w:p>
          <w:p w14:paraId="403A003D" w14:textId="62BE05F8" w:rsidR="00DA45D4" w:rsidRPr="00235C0A" w:rsidRDefault="00DA45D4" w:rsidP="00235C0A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 xml:space="preserve">Передача полного комплекта Декларации безопасности, критериев безопасности, расчета вреда от аварии на ГТС </w:t>
            </w:r>
            <w:r w:rsidR="00235C0A">
              <w:rPr>
                <w:rFonts w:ascii="Arial" w:hAnsi="Arial" w:cs="Arial"/>
                <w:sz w:val="22"/>
                <w:szCs w:val="22"/>
              </w:rPr>
              <w:t>Сегозерской</w:t>
            </w:r>
            <w:r w:rsidR="00235C0A" w:rsidRPr="00235C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5C0A">
              <w:rPr>
                <w:rFonts w:ascii="Arial" w:hAnsi="Arial" w:cs="Arial"/>
                <w:sz w:val="22"/>
                <w:szCs w:val="22"/>
              </w:rPr>
              <w:t>М</w:t>
            </w:r>
            <w:r w:rsidR="00235C0A" w:rsidRPr="00235C0A">
              <w:rPr>
                <w:rFonts w:ascii="Arial" w:hAnsi="Arial" w:cs="Arial"/>
                <w:sz w:val="22"/>
                <w:szCs w:val="22"/>
              </w:rPr>
              <w:t>ГЭС</w:t>
            </w:r>
            <w:r w:rsidRPr="00235C0A">
              <w:rPr>
                <w:rFonts w:ascii="Arial" w:hAnsi="Arial" w:cs="Arial"/>
                <w:sz w:val="22"/>
                <w:szCs w:val="22"/>
              </w:rPr>
              <w:t xml:space="preserve"> на экспертизу в экспертный центр и техническое сопровождение.</w:t>
            </w:r>
          </w:p>
          <w:p w14:paraId="120F87F1" w14:textId="0C27F3BD" w:rsidR="00DA45D4" w:rsidRPr="00235C0A" w:rsidRDefault="00DA45D4" w:rsidP="00235C0A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Передача Декларации безопасности, критериев безопасности, расчета вреда от аварии на ГТС, экспертного заключения в Ростехнадзор для утверждения результатов.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ECF5" w14:textId="11FB1BF6" w:rsidR="00DA45D4" w:rsidRPr="00235C0A" w:rsidRDefault="00DA45D4" w:rsidP="00DA45D4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6CFD" w14:textId="6A124B94" w:rsidR="00DA45D4" w:rsidRPr="00235C0A" w:rsidRDefault="00235C0A" w:rsidP="00235C0A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DA45D4" w:rsidRPr="00235C0A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09</w:t>
            </w:r>
            <w:r w:rsidR="00DA45D4" w:rsidRPr="00235C0A">
              <w:rPr>
                <w:rFonts w:ascii="Arial" w:hAnsi="Arial" w:cs="Arial"/>
                <w:sz w:val="22"/>
                <w:szCs w:val="22"/>
              </w:rPr>
              <w:t>.2026</w:t>
            </w:r>
          </w:p>
        </w:tc>
      </w:tr>
    </w:tbl>
    <w:p w14:paraId="58861E60" w14:textId="45B98833" w:rsidR="0032460B" w:rsidRPr="00235C0A" w:rsidRDefault="0032460B" w:rsidP="0032460B">
      <w:pPr>
        <w:rPr>
          <w:rFonts w:ascii="Arial" w:hAnsi="Arial" w:cs="Arial"/>
          <w:sz w:val="22"/>
          <w:szCs w:val="22"/>
        </w:rPr>
      </w:pPr>
    </w:p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212C12" w:rsidRPr="00235C0A" w14:paraId="26610405" w14:textId="77777777" w:rsidTr="00276328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956E1" w14:textId="6EE26F7F" w:rsidR="00212C12" w:rsidRPr="00235C0A" w:rsidRDefault="00235C0A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СЗиС</w:t>
            </w:r>
            <w:proofErr w:type="spellEnd"/>
          </w:p>
        </w:tc>
        <w:tc>
          <w:tcPr>
            <w:tcW w:w="340" w:type="dxa"/>
            <w:shd w:val="clear" w:color="auto" w:fill="auto"/>
            <w:vAlign w:val="bottom"/>
          </w:tcPr>
          <w:p w14:paraId="2216B6B4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BDD5F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1187861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EE62D" w14:textId="70F3789A" w:rsidR="00212C12" w:rsidRPr="00235C0A" w:rsidRDefault="00235C0A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Барило К.Н</w:t>
            </w:r>
            <w:r w:rsidR="00212C12" w:rsidRPr="00235C0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12C12" w:rsidRPr="00235C0A" w14:paraId="379CCCB4" w14:textId="77777777" w:rsidTr="00276328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72E40C14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31B05A6C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55899E26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1B850B7F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07" w:type="dxa"/>
            <w:shd w:val="clear" w:color="auto" w:fill="auto"/>
          </w:tcPr>
          <w:p w14:paraId="5A16CBFF" w14:textId="77777777" w:rsidR="00212C12" w:rsidRPr="00235C0A" w:rsidRDefault="00212C12" w:rsidP="0027632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5C0A">
              <w:rPr>
                <w:rFonts w:ascii="Arial" w:hAnsi="Arial" w:cs="Arial"/>
                <w:sz w:val="22"/>
                <w:szCs w:val="22"/>
              </w:rPr>
              <w:t>расшифровка</w:t>
            </w:r>
          </w:p>
        </w:tc>
      </w:tr>
    </w:tbl>
    <w:p w14:paraId="54BF12A6" w14:textId="77777777" w:rsidR="003F2231" w:rsidRPr="00235C0A" w:rsidRDefault="003F2231" w:rsidP="001D222D">
      <w:pPr>
        <w:rPr>
          <w:rFonts w:ascii="Arial" w:hAnsi="Arial" w:cs="Arial"/>
          <w:sz w:val="22"/>
          <w:szCs w:val="22"/>
        </w:rPr>
      </w:pPr>
    </w:p>
    <w:sectPr w:rsidR="003F2231" w:rsidRPr="00235C0A" w:rsidSect="0032460B">
      <w:pgSz w:w="11906" w:h="16838"/>
      <w:pgMar w:top="567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843"/>
    <w:rsid w:val="000B3090"/>
    <w:rsid w:val="000D2875"/>
    <w:rsid w:val="0011076D"/>
    <w:rsid w:val="0017178B"/>
    <w:rsid w:val="001B7BBC"/>
    <w:rsid w:val="001D222D"/>
    <w:rsid w:val="00204C32"/>
    <w:rsid w:val="00212C12"/>
    <w:rsid w:val="00235C0A"/>
    <w:rsid w:val="002D3570"/>
    <w:rsid w:val="0032460B"/>
    <w:rsid w:val="003359D9"/>
    <w:rsid w:val="003C7827"/>
    <w:rsid w:val="003F2231"/>
    <w:rsid w:val="006331C0"/>
    <w:rsid w:val="006D1863"/>
    <w:rsid w:val="00736155"/>
    <w:rsid w:val="007520B3"/>
    <w:rsid w:val="007602EA"/>
    <w:rsid w:val="00784629"/>
    <w:rsid w:val="007958C6"/>
    <w:rsid w:val="007B2632"/>
    <w:rsid w:val="007F1F74"/>
    <w:rsid w:val="0083539B"/>
    <w:rsid w:val="00885C55"/>
    <w:rsid w:val="008F460F"/>
    <w:rsid w:val="009B633C"/>
    <w:rsid w:val="00A40D41"/>
    <w:rsid w:val="00A7140A"/>
    <w:rsid w:val="00AB15BD"/>
    <w:rsid w:val="00B57AF5"/>
    <w:rsid w:val="00BB0F0B"/>
    <w:rsid w:val="00BD2D9E"/>
    <w:rsid w:val="00D24AA2"/>
    <w:rsid w:val="00DA45D4"/>
    <w:rsid w:val="00DF5D04"/>
    <w:rsid w:val="00E769EA"/>
    <w:rsid w:val="00EB334F"/>
    <w:rsid w:val="00F671D2"/>
    <w:rsid w:val="00FC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47A45"/>
  <w15:chartTrackingRefBased/>
  <w15:docId w15:val="{EE1F3EE8-22B9-4B15-970B-C1DB7A725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60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6155"/>
    <w:pPr>
      <w:keepNext/>
      <w:keepLines/>
      <w:widowControl/>
      <w:ind w:firstLine="709"/>
      <w:outlineLvl w:val="0"/>
    </w:pPr>
    <w:rPr>
      <w:rFonts w:eastAsiaTheme="majorEastAsia" w:cstheme="majorBidi"/>
      <w:b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6155"/>
    <w:pPr>
      <w:keepNext/>
      <w:keepLines/>
      <w:widowControl/>
      <w:ind w:firstLine="709"/>
      <w:outlineLvl w:val="1"/>
    </w:pPr>
    <w:rPr>
      <w:rFonts w:eastAsiaTheme="majorEastAsia" w:cstheme="majorBidi"/>
      <w:b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361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10">
    <w:name w:val="Заголовок 1 Знак"/>
    <w:basedOn w:val="a0"/>
    <w:link w:val="1"/>
    <w:uiPriority w:val="9"/>
    <w:rsid w:val="00736155"/>
    <w:rPr>
      <w:rFonts w:ascii="Times New Roman" w:eastAsiaTheme="majorEastAsia" w:hAnsi="Times New Roman" w:cstheme="majorBidi"/>
      <w:b/>
      <w:sz w:val="24"/>
      <w:szCs w:val="32"/>
    </w:rPr>
  </w:style>
  <w:style w:type="paragraph" w:styleId="a3">
    <w:name w:val="Body Text"/>
    <w:basedOn w:val="a"/>
    <w:link w:val="a4"/>
    <w:rsid w:val="00235C0A"/>
    <w:pPr>
      <w:adjustRightInd w:val="0"/>
      <w:spacing w:line="360" w:lineRule="atLeast"/>
      <w:ind w:firstLine="0"/>
      <w:textAlignment w:val="baseline"/>
    </w:pPr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235C0A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1490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Barilo</cp:lastModifiedBy>
  <cp:revision>2</cp:revision>
  <cp:lastPrinted>2025-09-23T06:32:00Z</cp:lastPrinted>
  <dcterms:created xsi:type="dcterms:W3CDTF">2026-04-17T02:02:00Z</dcterms:created>
  <dcterms:modified xsi:type="dcterms:W3CDTF">2026-04-17T02:02:00Z</dcterms:modified>
</cp:coreProperties>
</file>